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94" w:rsidRDefault="00D21894" w:rsidP="00BA7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Воронкова Наталья Владимировна</w:t>
      </w:r>
    </w:p>
    <w:p w:rsidR="00BA7C3F" w:rsidRPr="00BA7C3F" w:rsidRDefault="00BA7C3F" w:rsidP="00BA7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C3F">
        <w:rPr>
          <w:rFonts w:ascii="Times New Roman" w:hAnsi="Times New Roman" w:cs="Times New Roman"/>
          <w:b/>
          <w:sz w:val="28"/>
        </w:rPr>
        <w:t>Консультация для родителей «Развитие связной речи старших дошкольников»</w:t>
      </w:r>
    </w:p>
    <w:p w:rsidR="008B791F" w:rsidRPr="008B791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sz w:val="28"/>
        </w:rPr>
        <w:t>Связная речь – это умение ребенка излагать свои мысли живо, последовательно, без отвлечения на лишние детали. 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правильно, произносить все звуки и сложные слова. Основные виды развития связной речи в старшем дошкольном возрасте – монологическая и диалогическая.</w:t>
      </w:r>
    </w:p>
    <w:p w:rsidR="008B791F" w:rsidRPr="008B791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sz w:val="28"/>
        </w:rPr>
        <w:t>Для диалогической речи особенно важно умение сформулировать и задать вопрос, в соответствии с услышанным вопросом строит</w:t>
      </w:r>
      <w:r w:rsidR="00D21894">
        <w:rPr>
          <w:rFonts w:ascii="Times New Roman" w:hAnsi="Times New Roman" w:cs="Times New Roman"/>
          <w:sz w:val="28"/>
        </w:rPr>
        <w:t xml:space="preserve">ь ответ, </w:t>
      </w:r>
      <w:r w:rsidRPr="008B791F">
        <w:rPr>
          <w:rFonts w:ascii="Times New Roman" w:hAnsi="Times New Roman" w:cs="Times New Roman"/>
          <w:sz w:val="28"/>
        </w:rPr>
        <w:t>дополнить и поправить собеседника, рассуждать, спорить, отстаивать свое мнение. Совершенствуя диалогическую форму речи, необходимо много общаться со своим ребенком, обсуждать события его жизни и семьи. Родителям следует знать, что овладение диалогической р</w:t>
      </w:r>
      <w:r w:rsidR="00D21894">
        <w:rPr>
          <w:rFonts w:ascii="Times New Roman" w:hAnsi="Times New Roman" w:cs="Times New Roman"/>
          <w:sz w:val="28"/>
        </w:rPr>
        <w:t xml:space="preserve">ечью </w:t>
      </w:r>
      <w:r w:rsidRPr="008B791F">
        <w:rPr>
          <w:rFonts w:ascii="Times New Roman" w:hAnsi="Times New Roman" w:cs="Times New Roman"/>
          <w:sz w:val="28"/>
        </w:rPr>
        <w:t xml:space="preserve">позволяет ребенку легко входить в контакт, как </w:t>
      </w:r>
      <w:proofErr w:type="gramStart"/>
      <w:r w:rsidRPr="008B791F">
        <w:rPr>
          <w:rFonts w:ascii="Times New Roman" w:hAnsi="Times New Roman" w:cs="Times New Roman"/>
          <w:sz w:val="28"/>
        </w:rPr>
        <w:t>с</w:t>
      </w:r>
      <w:r w:rsidR="00184A39">
        <w:rPr>
          <w:rFonts w:ascii="Times New Roman" w:hAnsi="Times New Roman" w:cs="Times New Roman"/>
          <w:sz w:val="28"/>
        </w:rPr>
        <w:t>о</w:t>
      </w:r>
      <w:proofErr w:type="gramEnd"/>
      <w:r w:rsidRPr="008B791F">
        <w:rPr>
          <w:rFonts w:ascii="Times New Roman" w:hAnsi="Times New Roman" w:cs="Times New Roman"/>
          <w:sz w:val="28"/>
        </w:rPr>
        <w:t xml:space="preserve"> взрослыми, так и со сверстниками.</w:t>
      </w:r>
    </w:p>
    <w:p w:rsidR="008B791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sz w:val="28"/>
        </w:rPr>
        <w:t xml:space="preserve">Монологическая речь требует умения сосредоточить свою мысль на главном, не увлекаться </w:t>
      </w:r>
      <w:r w:rsidR="00184A39">
        <w:rPr>
          <w:rFonts w:ascii="Times New Roman" w:hAnsi="Times New Roman" w:cs="Times New Roman"/>
          <w:sz w:val="28"/>
        </w:rPr>
        <w:t>на детали</w:t>
      </w:r>
      <w:r w:rsidRPr="008B791F">
        <w:rPr>
          <w:rFonts w:ascii="Times New Roman" w:hAnsi="Times New Roman" w:cs="Times New Roman"/>
          <w:sz w:val="28"/>
        </w:rPr>
        <w:t xml:space="preserve"> и в то же время говорить эмоционально, живо, образно. А также, требует развернутости, полноты и ч</w:t>
      </w:r>
      <w:r w:rsidR="00D21894">
        <w:rPr>
          <w:rFonts w:ascii="Times New Roman" w:hAnsi="Times New Roman" w:cs="Times New Roman"/>
          <w:sz w:val="28"/>
        </w:rPr>
        <w:t>еткости высказывания. Можно сочинять</w:t>
      </w:r>
      <w:r w:rsidRPr="008B791F">
        <w:rPr>
          <w:rFonts w:ascii="Times New Roman" w:hAnsi="Times New Roman" w:cs="Times New Roman"/>
          <w:sz w:val="28"/>
        </w:rPr>
        <w:t xml:space="preserve"> со своим ребенком сказки и рассказы, придерживаясь структуры текс</w:t>
      </w:r>
      <w:r w:rsidR="00184A39">
        <w:rPr>
          <w:rFonts w:ascii="Times New Roman" w:hAnsi="Times New Roman" w:cs="Times New Roman"/>
          <w:sz w:val="28"/>
        </w:rPr>
        <w:t xml:space="preserve">та: начало, середина и концовка. </w:t>
      </w:r>
      <w:r w:rsidRPr="008B791F">
        <w:rPr>
          <w:rFonts w:ascii="Times New Roman" w:hAnsi="Times New Roman" w:cs="Times New Roman"/>
          <w:sz w:val="28"/>
        </w:rPr>
        <w:t>Родители имеют большие возможности развивать связную речь ребенка.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Приёмы работы по формированию связной речи.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 1. </w:t>
      </w:r>
      <w:r w:rsidRPr="00BA7C3F">
        <w:rPr>
          <w:rFonts w:ascii="Times New Roman" w:hAnsi="Times New Roman" w:cs="Times New Roman"/>
          <w:i/>
          <w:iCs/>
          <w:sz w:val="28"/>
        </w:rPr>
        <w:t>Беседа с ребёнком</w:t>
      </w:r>
      <w:r w:rsidRPr="00BA7C3F">
        <w:rPr>
          <w:rFonts w:ascii="Times New Roman" w:hAnsi="Times New Roman" w:cs="Times New Roman"/>
          <w:sz w:val="28"/>
        </w:rPr>
        <w:t> с использованием красочных картинок, выразительной интонации, мимики, жестов.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 2. </w:t>
      </w:r>
      <w:r w:rsidRPr="00BA7C3F">
        <w:rPr>
          <w:rFonts w:ascii="Times New Roman" w:hAnsi="Times New Roman" w:cs="Times New Roman"/>
          <w:i/>
          <w:iCs/>
          <w:sz w:val="28"/>
        </w:rPr>
        <w:t>Чтение рассказов или сказок.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Взрослый может задать вопросы по содержанию рассказа для выяснения понимания ребёнком причинно-с</w:t>
      </w:r>
      <w:r w:rsidR="00D21894">
        <w:rPr>
          <w:rFonts w:ascii="Times New Roman" w:hAnsi="Times New Roman" w:cs="Times New Roman"/>
          <w:sz w:val="28"/>
        </w:rPr>
        <w:t xml:space="preserve">ледственных связей. </w:t>
      </w:r>
      <w:r w:rsidRPr="00BA7C3F">
        <w:rPr>
          <w:rFonts w:ascii="Times New Roman" w:hAnsi="Times New Roman" w:cs="Times New Roman"/>
          <w:sz w:val="28"/>
        </w:rPr>
        <w:t>О понимании смысла рассказа свидетельствует также умение пересказать его своими словами.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 3. </w:t>
      </w:r>
      <w:r w:rsidRPr="00BA7C3F">
        <w:rPr>
          <w:rFonts w:ascii="Times New Roman" w:hAnsi="Times New Roman" w:cs="Times New Roman"/>
          <w:i/>
          <w:iCs/>
          <w:sz w:val="28"/>
        </w:rPr>
        <w:t>Беседа (диалог).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Бесе</w:t>
      </w:r>
      <w:r w:rsidR="00D21894">
        <w:rPr>
          <w:rFonts w:ascii="Times New Roman" w:hAnsi="Times New Roman" w:cs="Times New Roman"/>
          <w:sz w:val="28"/>
        </w:rPr>
        <w:t xml:space="preserve">довать можно по различным темам, </w:t>
      </w:r>
      <w:r w:rsidRPr="00BA7C3F">
        <w:rPr>
          <w:rFonts w:ascii="Times New Roman" w:hAnsi="Times New Roman" w:cs="Times New Roman"/>
          <w:sz w:val="28"/>
        </w:rPr>
        <w:t>а так же это могут быть беседы по картинкам. Ребёнка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</w:t>
      </w:r>
      <w:r w:rsidR="00D21894">
        <w:rPr>
          <w:rFonts w:ascii="Times New Roman" w:hAnsi="Times New Roman" w:cs="Times New Roman"/>
          <w:sz w:val="28"/>
        </w:rPr>
        <w:t xml:space="preserve">о усложняя вопросы, и требуя </w:t>
      </w:r>
      <w:r w:rsidRPr="00BA7C3F">
        <w:rPr>
          <w:rFonts w:ascii="Times New Roman" w:hAnsi="Times New Roman" w:cs="Times New Roman"/>
          <w:sz w:val="28"/>
        </w:rPr>
        <w:t>развёрнутые ответы. Это делается с целью постепенного и незаметного для ребёнка перехода к монологической речи.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4. </w:t>
      </w:r>
      <w:r w:rsidRPr="00BA7C3F">
        <w:rPr>
          <w:rFonts w:ascii="Times New Roman" w:hAnsi="Times New Roman" w:cs="Times New Roman"/>
          <w:i/>
          <w:iCs/>
          <w:sz w:val="28"/>
        </w:rPr>
        <w:t>Составление описательного рассказа.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Ребёнок овладевает первыми навыками связного изложения мыслей «на одну тему», одновременно он усваивает признаки предметов, а, следовательн</w:t>
      </w:r>
      <w:r w:rsidR="00D21894">
        <w:rPr>
          <w:rFonts w:ascii="Times New Roman" w:hAnsi="Times New Roman" w:cs="Times New Roman"/>
          <w:sz w:val="28"/>
        </w:rPr>
        <w:t xml:space="preserve">о, расширяется словарный запас. </w:t>
      </w:r>
      <w:r w:rsidRPr="00BA7C3F">
        <w:rPr>
          <w:rFonts w:ascii="Times New Roman" w:hAnsi="Times New Roman" w:cs="Times New Roman"/>
          <w:sz w:val="28"/>
        </w:rPr>
        <w:t>Для обогащения словарного запаса очень важно проводить подготовительную работу к составлению каждого рассказа-описания, напоминая ребёнку о п</w:t>
      </w:r>
      <w:r w:rsidR="00D21894">
        <w:rPr>
          <w:rFonts w:ascii="Times New Roman" w:hAnsi="Times New Roman" w:cs="Times New Roman"/>
          <w:sz w:val="28"/>
        </w:rPr>
        <w:t xml:space="preserve">ризнаках описываемых предметов. </w:t>
      </w:r>
      <w:r w:rsidRPr="00BA7C3F">
        <w:rPr>
          <w:rFonts w:ascii="Times New Roman" w:hAnsi="Times New Roman" w:cs="Times New Roman"/>
          <w:sz w:val="28"/>
        </w:rPr>
        <w:t xml:space="preserve">Сначала описывать единичные предметы, а затем переходить к </w:t>
      </w:r>
      <w:r w:rsidRPr="00BA7C3F">
        <w:rPr>
          <w:rFonts w:ascii="Times New Roman" w:hAnsi="Times New Roman" w:cs="Times New Roman"/>
          <w:sz w:val="28"/>
        </w:rPr>
        <w:lastRenderedPageBreak/>
        <w:t>сравнительным описаниям однородных предметов, учиться сравнивать животных, фрукты, овощи, деревья и т.д.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Пример составления описательного рассказа по схеме. Мнемотехнике.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5.</w:t>
      </w:r>
      <w:r w:rsidRPr="00BA7C3F">
        <w:rPr>
          <w:rFonts w:ascii="Times New Roman" w:hAnsi="Times New Roman" w:cs="Times New Roman"/>
          <w:i/>
          <w:iCs/>
          <w:sz w:val="28"/>
        </w:rPr>
        <w:t> Составление рассказа по серии сюжетных картинок.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Количество сюжетных картинок в серии постепенно увеличивается, и описание каждой картинки становится более подробным, состо</w:t>
      </w:r>
      <w:r w:rsidR="00184A39">
        <w:rPr>
          <w:rFonts w:ascii="Times New Roman" w:hAnsi="Times New Roman" w:cs="Times New Roman"/>
          <w:sz w:val="28"/>
        </w:rPr>
        <w:t xml:space="preserve">ящим из нескольких предложений. </w:t>
      </w:r>
      <w:r w:rsidRPr="00BA7C3F">
        <w:rPr>
          <w:rFonts w:ascii="Times New Roman" w:hAnsi="Times New Roman" w:cs="Times New Roman"/>
          <w:sz w:val="28"/>
        </w:rPr>
        <w:t>В итоге составления рассказов по сериям картинок ребёнок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7.</w:t>
      </w:r>
      <w:r w:rsidRPr="00BA7C3F">
        <w:rPr>
          <w:rFonts w:ascii="Times New Roman" w:hAnsi="Times New Roman" w:cs="Times New Roman"/>
          <w:i/>
          <w:iCs/>
          <w:sz w:val="28"/>
        </w:rPr>
        <w:t> Пересказ.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 xml:space="preserve">В процессе работы над пересказом у ребёнка развиваются и совершенствуются внимание и память, логическое мышление, активный словарь. Ребёнок запоминает грамматически правильные обороты речи, образцы ее построения. 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спросить, понравился ли он ему.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Можно так же задать несколько уточняющих вопросов по содержанию рассказа. Обязательно нужно объяснить ребен</w:t>
      </w:r>
      <w:r w:rsidR="00184A39">
        <w:rPr>
          <w:rFonts w:ascii="Times New Roman" w:hAnsi="Times New Roman" w:cs="Times New Roman"/>
          <w:sz w:val="28"/>
        </w:rPr>
        <w:t xml:space="preserve">ку значение незнакомых слов. </w:t>
      </w:r>
      <w:r w:rsidRPr="00BA7C3F">
        <w:rPr>
          <w:rFonts w:ascii="Times New Roman" w:hAnsi="Times New Roman" w:cs="Times New Roman"/>
          <w:sz w:val="28"/>
        </w:rPr>
        <w:t>Важно обратить внимание на «красивые» обороты речи. Можно рассмотреть иллюстрации. Перед повторным чтением рассказа предложите ребёнку ещё раз внимательно его прослушать и постараться запомнить, а затем пересказать близко к оригиналу.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8. </w:t>
      </w:r>
      <w:r w:rsidRPr="00BA7C3F">
        <w:rPr>
          <w:rFonts w:ascii="Times New Roman" w:hAnsi="Times New Roman" w:cs="Times New Roman"/>
          <w:i/>
          <w:iCs/>
          <w:sz w:val="28"/>
        </w:rPr>
        <w:t>Самостоятельное составление рассказа.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Чаще всего это бывают рассказы из личного опыта ребёнка. Рассказ из личного опыта требует от ребёнка умения самостоятельно подбирать нужные слова, правильно строить предложения, а также определять и удерживать в памяти всю пос</w:t>
      </w:r>
      <w:r w:rsidR="00184A39">
        <w:rPr>
          <w:rFonts w:ascii="Times New Roman" w:hAnsi="Times New Roman" w:cs="Times New Roman"/>
          <w:sz w:val="28"/>
        </w:rPr>
        <w:t xml:space="preserve">ледовательность событий. </w:t>
      </w:r>
      <w:r w:rsidRPr="00BA7C3F">
        <w:rPr>
          <w:rFonts w:ascii="Times New Roman" w:hAnsi="Times New Roman" w:cs="Times New Roman"/>
          <w:sz w:val="28"/>
        </w:rPr>
        <w:t xml:space="preserve">Поэтому первые небольшие по объёму самостоятельные рассказы детей обязательно должны быть связаны с наглядной ситуацией. </w:t>
      </w:r>
    </w:p>
    <w:p w:rsidR="00BA7C3F" w:rsidRDefault="00061493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BA7C3F" w:rsidRPr="00BA7C3F">
        <w:rPr>
          <w:rFonts w:ascii="Times New Roman" w:hAnsi="Times New Roman" w:cs="Times New Roman"/>
          <w:sz w:val="28"/>
        </w:rPr>
        <w:t>ля развития речи дошкольника идущего в школу, трудно переоценить значение сказок, стихов, других художественных произведений. Чтение произведений обогащает ребёнка, развивает его связную речь, учит пониманию переносного значения слов. Конечно, происходит всё это постепенно</w:t>
      </w:r>
      <w:r>
        <w:rPr>
          <w:rFonts w:ascii="Times New Roman" w:hAnsi="Times New Roman" w:cs="Times New Roman"/>
          <w:sz w:val="28"/>
        </w:rPr>
        <w:t xml:space="preserve">. </w:t>
      </w:r>
      <w:r w:rsidR="00BA7C3F" w:rsidRPr="00BA7C3F">
        <w:rPr>
          <w:rFonts w:ascii="Times New Roman" w:hAnsi="Times New Roman" w:cs="Times New Roman"/>
          <w:sz w:val="28"/>
        </w:rPr>
        <w:t xml:space="preserve">Когда ребёнок овладеет умением пересказывать сказки, предложите ему для пересказа небольшие рассказы с несложным сюжетом. </w:t>
      </w:r>
      <w:r>
        <w:rPr>
          <w:rFonts w:ascii="Times New Roman" w:hAnsi="Times New Roman" w:cs="Times New Roman"/>
          <w:bCs/>
          <w:sz w:val="28"/>
        </w:rPr>
        <w:t xml:space="preserve">Например, </w:t>
      </w:r>
      <w:r w:rsidR="00BA7C3F" w:rsidRPr="00061493">
        <w:rPr>
          <w:rFonts w:ascii="Times New Roman" w:hAnsi="Times New Roman" w:cs="Times New Roman"/>
          <w:b/>
          <w:bCs/>
          <w:sz w:val="28"/>
        </w:rPr>
        <w:t> </w:t>
      </w:r>
      <w:r w:rsidR="00BA7C3F" w:rsidRPr="00061493">
        <w:rPr>
          <w:rFonts w:ascii="Times New Roman" w:hAnsi="Times New Roman" w:cs="Times New Roman"/>
          <w:sz w:val="28"/>
        </w:rPr>
        <w:t>дети</w:t>
      </w:r>
      <w:r w:rsidR="00BA7C3F" w:rsidRPr="00BA7C3F">
        <w:rPr>
          <w:rFonts w:ascii="Times New Roman" w:hAnsi="Times New Roman" w:cs="Times New Roman"/>
          <w:sz w:val="28"/>
        </w:rPr>
        <w:t xml:space="preserve"> очень охотно передают сюжеты мультфильмов, кукольных спектаклей, цирковых представлений, когда содержание захватывает их эмоционально. Постепенно подводите ребёнка к составлению рассказа по – картинке. Сначала с помощью вопросов взрослого, а потом и самостоятельно он начинает высказываться о том, что на ней изображено.</w:t>
      </w:r>
    </w:p>
    <w:p w:rsidR="00D21894" w:rsidRPr="00D21894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21894">
        <w:rPr>
          <w:rFonts w:ascii="Times New Roman" w:hAnsi="Times New Roman" w:cs="Times New Roman"/>
          <w:bCs/>
          <w:i/>
          <w:sz w:val="28"/>
        </w:rPr>
        <w:t>Основные задачи для развития связной речи ребенка, которые необходимо решать в семье: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lastRenderedPageBreak/>
        <w:t xml:space="preserve">1. Формировать интерес ребенка к </w:t>
      </w:r>
      <w:r w:rsidR="00184A39">
        <w:rPr>
          <w:rFonts w:ascii="Times New Roman" w:hAnsi="Times New Roman" w:cs="Times New Roman"/>
          <w:sz w:val="28"/>
        </w:rPr>
        <w:t>художественной литературе. Развивать умение</w:t>
      </w:r>
      <w:r w:rsidRPr="00BA7C3F">
        <w:rPr>
          <w:rFonts w:ascii="Times New Roman" w:hAnsi="Times New Roman" w:cs="Times New Roman"/>
          <w:sz w:val="28"/>
        </w:rPr>
        <w:t xml:space="preserve"> связно, последовательно и выразительно пересказывать небольшие сказки, рассказы.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2. Полученные в детском саду навыки по составлению связных текстов необходимо закреплять в семье.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а) составление рассказов по семейным фотографиям (летний отдых, поход за грибами и т. п.);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б) рассказы по сериям картинок с последовательно развивающимся действием (от 4-х и более);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в) составление рассказа по сюжетной картине, о предмете, о событиях из личного опыта.</w:t>
      </w:r>
    </w:p>
    <w:p w:rsidR="00D21894" w:rsidRPr="00BA7C3F" w:rsidRDefault="00D21894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г) составлять небольшие рассказы творческого характера на предложенную тему; придумывать свои концовки к сказкам.</w:t>
      </w:r>
    </w:p>
    <w:p w:rsidR="00061493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61493">
        <w:rPr>
          <w:rFonts w:ascii="Times New Roman" w:hAnsi="Times New Roman" w:cs="Times New Roman"/>
          <w:bCs/>
          <w:i/>
          <w:sz w:val="28"/>
        </w:rPr>
        <w:t xml:space="preserve">Предложите ребёнку один </w:t>
      </w:r>
      <w:r w:rsidR="00061493">
        <w:rPr>
          <w:rFonts w:ascii="Times New Roman" w:hAnsi="Times New Roman" w:cs="Times New Roman"/>
          <w:bCs/>
          <w:i/>
          <w:sz w:val="28"/>
        </w:rPr>
        <w:t>из примеров творческого задания:</w:t>
      </w:r>
    </w:p>
    <w:p w:rsidR="00061493" w:rsidRDefault="00061493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</w:rPr>
        <w:t>«Вспомни случай»</w:t>
      </w:r>
      <w:r>
        <w:rPr>
          <w:rFonts w:ascii="Times New Roman" w:hAnsi="Times New Roman" w:cs="Times New Roman"/>
          <w:b/>
          <w:bCs/>
          <w:sz w:val="28"/>
        </w:rPr>
        <w:t xml:space="preserve"> - </w:t>
      </w:r>
      <w:r w:rsidRPr="00061493">
        <w:rPr>
          <w:rFonts w:ascii="Times New Roman" w:hAnsi="Times New Roman" w:cs="Times New Roman"/>
          <w:bCs/>
          <w:sz w:val="28"/>
        </w:rPr>
        <w:t>в</w:t>
      </w:r>
      <w:r w:rsidR="00BA7C3F" w:rsidRPr="00061493">
        <w:rPr>
          <w:rFonts w:ascii="Times New Roman" w:hAnsi="Times New Roman" w:cs="Times New Roman"/>
          <w:sz w:val="28"/>
        </w:rPr>
        <w:t>ы</w:t>
      </w:r>
      <w:r w:rsidR="00BA7C3F" w:rsidRPr="00BA7C3F">
        <w:rPr>
          <w:rFonts w:ascii="Times New Roman" w:hAnsi="Times New Roman" w:cs="Times New Roman"/>
          <w:sz w:val="28"/>
        </w:rPr>
        <w:t xml:space="preserve">берете с ребёнком какое – то событие, в котором вы вместе </w:t>
      </w:r>
      <w:r>
        <w:rPr>
          <w:rFonts w:ascii="Times New Roman" w:hAnsi="Times New Roman" w:cs="Times New Roman"/>
          <w:sz w:val="28"/>
        </w:rPr>
        <w:t>недавно участвовали.</w:t>
      </w:r>
      <w:r w:rsidR="00BA7C3F" w:rsidRPr="00BA7C3F">
        <w:rPr>
          <w:rFonts w:ascii="Times New Roman" w:hAnsi="Times New Roman" w:cs="Times New Roman"/>
          <w:sz w:val="28"/>
        </w:rPr>
        <w:t xml:space="preserve"> По очереди рассказывайте друг другу, что видели, что делали. Припоминайте, как можно больше деталей – до тех пор, пока уже не сможете ничего добавить к сказанному.</w:t>
      </w:r>
    </w:p>
    <w:p w:rsidR="00061493" w:rsidRDefault="00061493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</w:rPr>
        <w:t>«Говорим по-разному» - п</w:t>
      </w:r>
      <w:r w:rsidR="00BA7C3F" w:rsidRPr="00BA7C3F">
        <w:rPr>
          <w:rFonts w:ascii="Times New Roman" w:hAnsi="Times New Roman" w:cs="Times New Roman"/>
          <w:sz w:val="28"/>
        </w:rPr>
        <w:t xml:space="preserve">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телевизионный комментатор. Если получится, попробуйте использовать иностранный акцент. </w:t>
      </w:r>
    </w:p>
    <w:p w:rsidR="00061493" w:rsidRDefault="00061493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1493">
        <w:rPr>
          <w:rFonts w:ascii="Times New Roman" w:hAnsi="Times New Roman" w:cs="Times New Roman"/>
          <w:i/>
          <w:sz w:val="28"/>
        </w:rPr>
        <w:t xml:space="preserve"> - </w:t>
      </w:r>
      <w:r w:rsidRPr="00061493">
        <w:rPr>
          <w:rFonts w:ascii="Times New Roman" w:hAnsi="Times New Roman" w:cs="Times New Roman"/>
          <w:bCs/>
          <w:i/>
          <w:sz w:val="28"/>
        </w:rPr>
        <w:t>«Бюро путешествий»</w:t>
      </w:r>
      <w:r w:rsidRPr="00061493">
        <w:rPr>
          <w:rFonts w:ascii="Times New Roman" w:hAnsi="Times New Roman" w:cs="Times New Roman"/>
          <w:bCs/>
          <w:sz w:val="28"/>
        </w:rPr>
        <w:t xml:space="preserve"> - к</w:t>
      </w:r>
      <w:r w:rsidR="00BA7C3F" w:rsidRPr="00061493">
        <w:rPr>
          <w:rFonts w:ascii="Times New Roman" w:hAnsi="Times New Roman" w:cs="Times New Roman"/>
          <w:sz w:val="28"/>
        </w:rPr>
        <w:t>аждый</w:t>
      </w:r>
      <w:r w:rsidR="00BA7C3F" w:rsidRPr="00BA7C3F">
        <w:rPr>
          <w:rFonts w:ascii="Times New Roman" w:hAnsi="Times New Roman" w:cs="Times New Roman"/>
          <w:sz w:val="28"/>
        </w:rPr>
        <w:t xml:space="preserve"> день Вы с ребёнком отправляетесь по обычному маршруту,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ребёнком,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 Путешествуя, делитесь впечатлениями.</w:t>
      </w:r>
    </w:p>
    <w:p w:rsidR="00BA7C3F" w:rsidRPr="00BA7C3F" w:rsidRDefault="00061493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1493">
        <w:rPr>
          <w:rFonts w:ascii="Times New Roman" w:hAnsi="Times New Roman" w:cs="Times New Roman"/>
          <w:i/>
          <w:sz w:val="28"/>
        </w:rPr>
        <w:t>-</w:t>
      </w:r>
      <w:r w:rsidR="00BA7C3F" w:rsidRPr="00BA7C3F">
        <w:rPr>
          <w:rFonts w:ascii="Times New Roman" w:hAnsi="Times New Roman" w:cs="Times New Roman"/>
          <w:sz w:val="28"/>
        </w:rPr>
        <w:t> </w:t>
      </w:r>
      <w:r w:rsidR="008B791F" w:rsidRPr="008B791F">
        <w:rPr>
          <w:rFonts w:ascii="Times New Roman" w:hAnsi="Times New Roman" w:cs="Times New Roman"/>
          <w:bCs/>
          <w:i/>
          <w:sz w:val="28"/>
        </w:rPr>
        <w:t>«Рассказы по картинкам»</w:t>
      </w:r>
      <w:r w:rsidR="008B791F">
        <w:rPr>
          <w:rFonts w:ascii="Times New Roman" w:hAnsi="Times New Roman" w:cs="Times New Roman"/>
          <w:b/>
          <w:bCs/>
          <w:sz w:val="28"/>
        </w:rPr>
        <w:t xml:space="preserve"> -</w:t>
      </w:r>
      <w:r w:rsidR="008B791F">
        <w:rPr>
          <w:rFonts w:ascii="Times New Roman" w:hAnsi="Times New Roman" w:cs="Times New Roman"/>
          <w:sz w:val="28"/>
        </w:rPr>
        <w:t>х</w:t>
      </w:r>
      <w:r w:rsidR="00BA7C3F" w:rsidRPr="00BA7C3F">
        <w:rPr>
          <w:rFonts w:ascii="Times New Roman" w:hAnsi="Times New Roman" w:cs="Times New Roman"/>
          <w:sz w:val="28"/>
        </w:rPr>
        <w:t xml:space="preserve">орошо, если вы сможете </w:t>
      </w:r>
      <w:r w:rsidR="008B791F">
        <w:rPr>
          <w:rFonts w:ascii="Times New Roman" w:hAnsi="Times New Roman" w:cs="Times New Roman"/>
          <w:sz w:val="28"/>
        </w:rPr>
        <w:t xml:space="preserve">найти </w:t>
      </w:r>
      <w:r w:rsidR="00BA7C3F" w:rsidRPr="00BA7C3F">
        <w:rPr>
          <w:rFonts w:ascii="Times New Roman" w:hAnsi="Times New Roman" w:cs="Times New Roman"/>
          <w:sz w:val="28"/>
        </w:rPr>
        <w:t>несколько картинок, связанных общим сюжетом</w:t>
      </w:r>
      <w:r w:rsidR="008B791F">
        <w:rPr>
          <w:rFonts w:ascii="Times New Roman" w:hAnsi="Times New Roman" w:cs="Times New Roman"/>
          <w:sz w:val="28"/>
        </w:rPr>
        <w:t>.</w:t>
      </w:r>
      <w:r w:rsidR="00BA7C3F" w:rsidRPr="00BA7C3F">
        <w:rPr>
          <w:rFonts w:ascii="Times New Roman" w:hAnsi="Times New Roman" w:cs="Times New Roman"/>
          <w:sz w:val="28"/>
        </w:rPr>
        <w:t xml:space="preserve"> Сначала смешайте эти картинки и предложите ребёнку восстановить порядок, чтобы можно было по ним составить рассказ. Если ребёнку трудно на первых порах, задайте несколько вопросов. Не окажется под рукой такого набора сюжетных картинок – возьмите просто открытку. Спросите ребёнка, что на ней нарисовано, изображено, что происходит сейчас, что могло происходить до этого, а что будет потом.</w:t>
      </w:r>
    </w:p>
    <w:p w:rsidR="00BA7C3F" w:rsidRPr="00BA7C3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- </w:t>
      </w:r>
      <w:r w:rsidRPr="008B791F">
        <w:rPr>
          <w:rFonts w:ascii="Times New Roman" w:hAnsi="Times New Roman" w:cs="Times New Roman"/>
          <w:bCs/>
          <w:i/>
          <w:sz w:val="28"/>
        </w:rPr>
        <w:t>«Истории из жизни» -</w:t>
      </w:r>
      <w:r>
        <w:rPr>
          <w:rFonts w:ascii="Times New Roman" w:hAnsi="Times New Roman" w:cs="Times New Roman"/>
          <w:sz w:val="28"/>
        </w:rPr>
        <w:t>д</w:t>
      </w:r>
      <w:r w:rsidR="00BA7C3F" w:rsidRPr="00BA7C3F">
        <w:rPr>
          <w:rFonts w:ascii="Times New Roman" w:hAnsi="Times New Roman" w:cs="Times New Roman"/>
          <w:sz w:val="28"/>
        </w:rPr>
        <w:t>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  вечером перед сном, а можно на кухне, когда ваши руки заняты, а мысли свободны. Некоторые истории вам придётся рассказывать не один раз. Просите и других членов семьи подключаться к игре.</w:t>
      </w:r>
    </w:p>
    <w:p w:rsidR="008B791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bCs/>
          <w:i/>
          <w:sz w:val="28"/>
        </w:rPr>
        <w:lastRenderedPageBreak/>
        <w:t>- «Мой репортаж»</w:t>
      </w:r>
      <w:r w:rsidRPr="008B791F">
        <w:rPr>
          <w:rFonts w:ascii="Times New Roman" w:hAnsi="Times New Roman" w:cs="Times New Roman"/>
          <w:bCs/>
          <w:sz w:val="28"/>
        </w:rPr>
        <w:t xml:space="preserve"> - в</w:t>
      </w:r>
      <w:r w:rsidR="00BA7C3F" w:rsidRPr="008B791F">
        <w:rPr>
          <w:rFonts w:ascii="Times New Roman" w:hAnsi="Times New Roman" w:cs="Times New Roman"/>
          <w:sz w:val="28"/>
        </w:rPr>
        <w:t>ы</w:t>
      </w:r>
      <w:r w:rsidR="00BA7C3F" w:rsidRPr="00BA7C3F">
        <w:rPr>
          <w:rFonts w:ascii="Times New Roman" w:hAnsi="Times New Roman" w:cs="Times New Roman"/>
          <w:sz w:val="28"/>
        </w:rPr>
        <w:t xml:space="preserve"> с ребёнком побывали в какой-то поездке только вдвоём, без других членов семьи. Предложите ему составить репортаж о своём путешествии. В качестве иллюстраций используйте фотоснимки или видеосюжеты. Давайте ребёнку возможность самому выбрать, о чём рассказывать, без наводящих вопросов. А Вы, понаблюдайте за тем, что именно отложилось у него в памяти, что для него оказалось интересным, важным. Если начнёт фантазировать, не останавливайте. </w:t>
      </w:r>
    </w:p>
    <w:p w:rsidR="008B791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i/>
          <w:sz w:val="28"/>
        </w:rPr>
        <w:t xml:space="preserve">- </w:t>
      </w:r>
      <w:r w:rsidRPr="008B791F">
        <w:rPr>
          <w:rFonts w:ascii="Times New Roman" w:hAnsi="Times New Roman" w:cs="Times New Roman"/>
          <w:bCs/>
          <w:i/>
          <w:sz w:val="28"/>
        </w:rPr>
        <w:t>«Семейное  ток-шоу»</w:t>
      </w:r>
      <w:r w:rsidRPr="008B791F">
        <w:rPr>
          <w:rFonts w:ascii="Times New Roman" w:hAnsi="Times New Roman" w:cs="Times New Roman"/>
          <w:bCs/>
          <w:sz w:val="28"/>
        </w:rPr>
        <w:t xml:space="preserve"> - м</w:t>
      </w:r>
      <w:r w:rsidR="00BA7C3F" w:rsidRPr="008B791F">
        <w:rPr>
          <w:rFonts w:ascii="Times New Roman" w:hAnsi="Times New Roman" w:cs="Times New Roman"/>
          <w:sz w:val="28"/>
        </w:rPr>
        <w:t>ожет</w:t>
      </w:r>
      <w:r w:rsidR="00BA7C3F" w:rsidRPr="00BA7C3F">
        <w:rPr>
          <w:rFonts w:ascii="Times New Roman" w:hAnsi="Times New Roman" w:cs="Times New Roman"/>
          <w:sz w:val="28"/>
        </w:rPr>
        <w:t xml:space="preserve"> быть, ребёнку понравится идея попробовать себя в роли телевизионного ведущего? Приготовьте магнитофон или другое записывающее устройство для записи, дайте «журналисту» в руки </w:t>
      </w:r>
      <w:r>
        <w:rPr>
          <w:rFonts w:ascii="Times New Roman" w:hAnsi="Times New Roman" w:cs="Times New Roman"/>
          <w:sz w:val="28"/>
        </w:rPr>
        <w:t>микрофон – и можно начинать инт</w:t>
      </w:r>
      <w:r w:rsidR="00BA7C3F" w:rsidRPr="00BA7C3F">
        <w:rPr>
          <w:rFonts w:ascii="Times New Roman" w:hAnsi="Times New Roman" w:cs="Times New Roman"/>
          <w:sz w:val="28"/>
        </w:rPr>
        <w:t>ервью с бабушкой, де</w:t>
      </w:r>
      <w:r>
        <w:rPr>
          <w:rFonts w:ascii="Times New Roman" w:hAnsi="Times New Roman" w:cs="Times New Roman"/>
          <w:sz w:val="28"/>
        </w:rPr>
        <w:t xml:space="preserve">душкой (другими родственниками). </w:t>
      </w:r>
    </w:p>
    <w:p w:rsidR="00BA7C3F" w:rsidRPr="00BA7C3F" w:rsidRDefault="008B791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791F">
        <w:rPr>
          <w:rFonts w:ascii="Times New Roman" w:hAnsi="Times New Roman" w:cs="Times New Roman"/>
          <w:i/>
          <w:sz w:val="28"/>
        </w:rPr>
        <w:t xml:space="preserve">- </w:t>
      </w:r>
      <w:r w:rsidRPr="008B791F">
        <w:rPr>
          <w:rFonts w:ascii="Times New Roman" w:hAnsi="Times New Roman" w:cs="Times New Roman"/>
          <w:bCs/>
          <w:i/>
          <w:sz w:val="28"/>
        </w:rPr>
        <w:t>«Чем закончилось»</w:t>
      </w:r>
      <w:r w:rsidRPr="008B791F">
        <w:rPr>
          <w:rFonts w:ascii="Times New Roman" w:hAnsi="Times New Roman" w:cs="Times New Roman"/>
          <w:bCs/>
          <w:sz w:val="28"/>
        </w:rPr>
        <w:t xml:space="preserve"> - о</w:t>
      </w:r>
      <w:r w:rsidR="00BA7C3F" w:rsidRPr="008B791F">
        <w:rPr>
          <w:rFonts w:ascii="Times New Roman" w:hAnsi="Times New Roman" w:cs="Times New Roman"/>
          <w:sz w:val="28"/>
        </w:rPr>
        <w:t>дним</w:t>
      </w:r>
      <w:r w:rsidR="00BA7C3F" w:rsidRPr="00BA7C3F">
        <w:rPr>
          <w:rFonts w:ascii="Times New Roman" w:hAnsi="Times New Roman" w:cs="Times New Roman"/>
          <w:sz w:val="28"/>
        </w:rPr>
        <w:t xml:space="preserve">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ребёнка рассказать вам позже, что произойдёт дальше в мультфильме и чем он закончится. 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b/>
          <w:bCs/>
          <w:sz w:val="28"/>
        </w:rPr>
        <w:t>Очень важно знать родителям</w:t>
      </w:r>
    </w:p>
    <w:p w:rsidR="00BA7C3F" w:rsidRPr="00BA7C3F" w:rsidRDefault="00BA7C3F" w:rsidP="00E85A8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Не жалейте своего свободного времени, играйте с детьми. Там, где родители и дети дружат и чем-то занимаются вместе, проблемы между взрослыми и детьми решаются легко.</w:t>
      </w:r>
    </w:p>
    <w:p w:rsidR="00BA7C3F" w:rsidRPr="00BA7C3F" w:rsidRDefault="00BA7C3F" w:rsidP="00E85A8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При разговоре с ребёнком слушайте его внимательно, не перебивайте. Будьте терпеливы при объяснении игр и упражнений. Объясняйте задание просто и понятно, при этом проявляйте и свой интерес.</w:t>
      </w:r>
    </w:p>
    <w:p w:rsidR="00BA7C3F" w:rsidRPr="00BA7C3F" w:rsidRDefault="00BA7C3F" w:rsidP="00E85A8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Развивайте любопытство и воображение, поощряйте в ребёнке стремление задавать вопросы. Поменьше критикуйте и поправляйте ребёнка. Замечания делайте с юмором.</w:t>
      </w:r>
    </w:p>
    <w:p w:rsidR="00BA7C3F" w:rsidRPr="00BA7C3F" w:rsidRDefault="00BA7C3F" w:rsidP="00E85A8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Искренне радуйтесь успехам детей, не скупитесь на награду. Похвала, поцелуй или рукопожатие – отличное поощрение. Играйте с детьми в разные игры.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Источники:</w:t>
      </w:r>
    </w:p>
    <w:p w:rsidR="00727C85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7C3F">
        <w:rPr>
          <w:rFonts w:ascii="Times New Roman" w:hAnsi="Times New Roman" w:cs="Times New Roman"/>
          <w:sz w:val="28"/>
        </w:rPr>
        <w:t>1.</w:t>
      </w:r>
      <w:hyperlink r:id="rId5" w:history="1">
        <w:r w:rsidRPr="00BA7C3F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https://www.maam.ru/detskijsad/konsultacija-dlja-roditelei-na-temu-razvitie-svjaznoi-rechi-starshih-doshkolnikov.html</w:t>
        </w:r>
      </w:hyperlink>
    </w:p>
    <w:p w:rsid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A7C3F">
        <w:rPr>
          <w:rFonts w:ascii="Times New Roman" w:hAnsi="Times New Roman" w:cs="Times New Roman"/>
          <w:sz w:val="28"/>
        </w:rPr>
        <w:t>https://www.maam.ru/detskijsad/konsultacija-dlja-roditelei-po-rechevomu-razvitiyu-856243.html</w:t>
      </w:r>
    </w:p>
    <w:p w:rsidR="00BA7C3F" w:rsidRPr="00BA7C3F" w:rsidRDefault="00BA7C3F" w:rsidP="00E8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A7C3F">
        <w:rPr>
          <w:rFonts w:ascii="Times New Roman" w:hAnsi="Times New Roman" w:cs="Times New Roman"/>
          <w:sz w:val="28"/>
        </w:rPr>
        <w:t>https://infourok.ru/konsultaciya-dlya-roditeley-razvitie-svyaznoy-rechi-doshkolnikov-3363854.html</w:t>
      </w:r>
    </w:p>
    <w:sectPr w:rsidR="00BA7C3F" w:rsidRPr="00BA7C3F" w:rsidSect="00A4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3E1"/>
    <w:multiLevelType w:val="multilevel"/>
    <w:tmpl w:val="A77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8A"/>
    <w:rsid w:val="00061493"/>
    <w:rsid w:val="00062352"/>
    <w:rsid w:val="00184A39"/>
    <w:rsid w:val="001C7071"/>
    <w:rsid w:val="005D698A"/>
    <w:rsid w:val="00727C85"/>
    <w:rsid w:val="008B791F"/>
    <w:rsid w:val="008C2C9C"/>
    <w:rsid w:val="00A4240C"/>
    <w:rsid w:val="00BA7C3F"/>
    <w:rsid w:val="00C32795"/>
    <w:rsid w:val="00D21894"/>
    <w:rsid w:val="00E8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3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dlja-roditelei-na-temu-razvitie-svjaznoi-rechi-starshih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10</cp:revision>
  <dcterms:created xsi:type="dcterms:W3CDTF">2020-12-08T17:55:00Z</dcterms:created>
  <dcterms:modified xsi:type="dcterms:W3CDTF">2020-12-10T07:44:00Z</dcterms:modified>
</cp:coreProperties>
</file>