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A394" w14:textId="77777777" w:rsidR="003A3182" w:rsidRPr="003A3182" w:rsidRDefault="003A3182" w:rsidP="004C773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182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</w:t>
      </w:r>
    </w:p>
    <w:p w14:paraId="7AFA4B44" w14:textId="77777777" w:rsidR="003A3182" w:rsidRPr="003A3182" w:rsidRDefault="003A3182" w:rsidP="004C773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182">
        <w:rPr>
          <w:rFonts w:ascii="Times New Roman" w:eastAsia="Times New Roman" w:hAnsi="Times New Roman" w:cs="Times New Roman"/>
          <w:b/>
          <w:sz w:val="28"/>
          <w:szCs w:val="28"/>
        </w:rPr>
        <w:t>«Пальчиковые игры как средство развития речи у ребенка»</w:t>
      </w:r>
    </w:p>
    <w:p w14:paraId="6F265C1F" w14:textId="77777777" w:rsidR="003A3182" w:rsidRPr="003A3182" w:rsidRDefault="003A3182" w:rsidP="00302BF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182">
        <w:rPr>
          <w:rFonts w:ascii="Times New Roman" w:eastAsia="Times New Roman" w:hAnsi="Times New Roman" w:cs="Times New Roman"/>
          <w:b/>
          <w:sz w:val="28"/>
          <w:szCs w:val="28"/>
        </w:rPr>
        <w:t>Подготовила: воспитатель Василенко Н.М.</w:t>
      </w:r>
    </w:p>
    <w:p w14:paraId="2DA90B2C" w14:textId="77777777" w:rsidR="003A3182" w:rsidRDefault="003A3182" w:rsidP="003A318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91E5ED7" w14:textId="77777777" w:rsidR="003A3182" w:rsidRDefault="003A3182" w:rsidP="003A3182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«Ум ребенка находится на кончиках его пальцев».</w:t>
      </w:r>
    </w:p>
    <w:p w14:paraId="2D293F5D" w14:textId="77777777" w:rsidR="003A3182" w:rsidRDefault="003A3182" w:rsidP="003A3182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17"/>
          <w:rFonts w:ascii="Calibri" w:hAnsi="Calibri" w:cs="Calibri"/>
          <w:color w:val="000000"/>
          <w:sz w:val="28"/>
          <w:szCs w:val="28"/>
        </w:rPr>
        <w:t>                                                                                                 </w:t>
      </w:r>
      <w:r>
        <w:rPr>
          <w:rStyle w:val="c21"/>
          <w:color w:val="000000"/>
        </w:rPr>
        <w:t>В.А. Сухомлинский</w:t>
      </w:r>
    </w:p>
    <w:p w14:paraId="2270A3C9" w14:textId="77777777" w:rsidR="003A3182" w:rsidRDefault="003A3182" w:rsidP="003A3182">
      <w:pPr>
        <w:pStyle w:val="c6"/>
        <w:shd w:val="clear" w:color="auto" w:fill="FFFFFF"/>
        <w:spacing w:before="0" w:beforeAutospacing="0" w:after="0" w:afterAutospacing="0"/>
        <w:ind w:right="1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   Работу по тренировке пальцев рук можно начинать с детьми в возрасте 2-3-х лет. Пальчиковая игра это массаж пальчиков. Здесь происходит поглаживание кисти рук; растирание пальчиков от кончиков к основанию с применением небольшой силы для увеличения чувствительности; легкое надавливание на верхнюю фалангу пальца; растирание по кругу от кончика к ладошке; взять пальчик за верхушку и тихонько вращать по часовой стрелке.</w:t>
      </w:r>
    </w:p>
    <w:p w14:paraId="5648170E" w14:textId="77777777" w:rsidR="003A3182" w:rsidRPr="003A3182" w:rsidRDefault="003A3182" w:rsidP="003A3182">
      <w:pPr>
        <w:pStyle w:val="c6"/>
        <w:shd w:val="clear" w:color="auto" w:fill="FFFFFF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7BB9">
        <w:rPr>
          <w:sz w:val="28"/>
          <w:szCs w:val="28"/>
        </w:rPr>
        <w:t>Пальчиковые игры дают возможность родителям и воспитателям играть с малышами, радовать их и, вместе с тем развивать речь и мелкую моторику.</w:t>
      </w:r>
    </w:p>
    <w:p w14:paraId="26A96767" w14:textId="77777777" w:rsidR="003A3182" w:rsidRDefault="003A3182" w:rsidP="003A318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Можно играть в пальчиковые игры где угодно! Дома, в машине, в перерывах между основными дневными играми ребенка. Более того, когда предстоит долгое ожидание, например, на приеме к врачу и т.д., можно отлично провести время с пальчиковыми играми.</w:t>
      </w:r>
    </w:p>
    <w:p w14:paraId="4BF0A2CC" w14:textId="77777777" w:rsidR="003A3182" w:rsidRDefault="003A3182" w:rsidP="003A31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     </w:t>
      </w:r>
      <w:r>
        <w:rPr>
          <w:rStyle w:val="c8"/>
          <w:b/>
          <w:bCs/>
          <w:color w:val="000000"/>
          <w:sz w:val="28"/>
          <w:szCs w:val="28"/>
          <w:u w:val="single"/>
        </w:rPr>
        <w:t>ПАЛЬЧИКИ В ЛЕСУ</w:t>
      </w:r>
    </w:p>
    <w:p w14:paraId="69A257C7" w14:textId="77777777" w:rsidR="003A3182" w:rsidRDefault="003A3182" w:rsidP="003A31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Поочередно загибайте все пальчики, поглаживая их от основания к кончикам, приговаривая:</w:t>
      </w:r>
    </w:p>
    <w:p w14:paraId="140E6E2C" w14:textId="77777777" w:rsidR="003A3182" w:rsidRDefault="003A3182" w:rsidP="003A31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Этот пальчик в лес пошел,</w:t>
      </w:r>
    </w:p>
    <w:p w14:paraId="08A551A6" w14:textId="77777777" w:rsidR="003A3182" w:rsidRDefault="003A3182" w:rsidP="003A31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Этот пальчик гриб нашел,</w:t>
      </w:r>
    </w:p>
    <w:p w14:paraId="493A019B" w14:textId="77777777" w:rsidR="003A3182" w:rsidRDefault="003A3182" w:rsidP="003A31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Этот пальчик чистить стал,</w:t>
      </w:r>
    </w:p>
    <w:p w14:paraId="515C68E8" w14:textId="77777777" w:rsidR="003A3182" w:rsidRDefault="003A3182" w:rsidP="003A31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Этот пальчик жарить стал,</w:t>
      </w:r>
    </w:p>
    <w:p w14:paraId="61315EB3" w14:textId="77777777" w:rsidR="003A3182" w:rsidRDefault="003A3182" w:rsidP="003A31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 а этот взял и съел,</w:t>
      </w:r>
    </w:p>
    <w:p w14:paraId="3E0AF1BD" w14:textId="77777777" w:rsidR="003A3182" w:rsidRDefault="003A3182" w:rsidP="003A31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Потому и потолстел.</w:t>
      </w:r>
    </w:p>
    <w:p w14:paraId="44E8AB0A" w14:textId="77777777" w:rsidR="003A3182" w:rsidRDefault="003A3182" w:rsidP="003A3182">
      <w:pPr>
        <w:pStyle w:val="c1"/>
        <w:shd w:val="clear" w:color="auto" w:fill="FFFFFF"/>
        <w:spacing w:before="0" w:beforeAutospacing="0" w:after="0" w:afterAutospacing="0"/>
        <w:ind w:right="150"/>
        <w:rPr>
          <w:color w:val="000000"/>
          <w:sz w:val="20"/>
          <w:szCs w:val="20"/>
        </w:rPr>
      </w:pPr>
      <w:r>
        <w:rPr>
          <w:rStyle w:val="c15"/>
          <w:color w:val="555555"/>
          <w:sz w:val="28"/>
          <w:szCs w:val="28"/>
        </w:rPr>
        <w:t>             </w:t>
      </w:r>
    </w:p>
    <w:p w14:paraId="2CF66E22" w14:textId="77777777" w:rsidR="00AB2A2B" w:rsidRDefault="003A3182">
      <w:r>
        <w:rPr>
          <w:noProof/>
        </w:rPr>
        <w:drawing>
          <wp:inline distT="0" distB="0" distL="0" distR="0" wp14:anchorId="25ABDB02" wp14:editId="4CFDA814">
            <wp:extent cx="3524250" cy="2543175"/>
            <wp:effectExtent l="19050" t="0" r="0" b="0"/>
            <wp:docPr id="1" name="Рисунок 1" descr="C:\Users\00000\Pictures\D1NY3xaJd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Pictures\D1NY3xaJd0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BDD7B" w14:textId="77777777" w:rsidR="0078672F" w:rsidRDefault="0078672F"/>
    <w:p w14:paraId="679C63F7" w14:textId="77777777" w:rsidR="00CC2B74" w:rsidRPr="00D8035B" w:rsidRDefault="00CC2B74" w:rsidP="00CC2B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8035B">
        <w:rPr>
          <w:rFonts w:ascii="Times New Roman" w:hAnsi="Times New Roman" w:cs="Times New Roman"/>
          <w:b/>
          <w:sz w:val="28"/>
          <w:szCs w:val="28"/>
        </w:rPr>
        <w:lastRenderedPageBreak/>
        <w:t>«ДРУЖБА»</w:t>
      </w:r>
    </w:p>
    <w:p w14:paraId="75B3E1FB" w14:textId="77777777" w:rsidR="00CC2B74" w:rsidRPr="00D8035B" w:rsidRDefault="00CC2B74" w:rsidP="00CC2B74">
      <w:pPr>
        <w:pStyle w:val="a6"/>
        <w:rPr>
          <w:rFonts w:ascii="Times New Roman" w:hAnsi="Times New Roman" w:cs="Times New Roman"/>
          <w:sz w:val="28"/>
          <w:szCs w:val="28"/>
        </w:rPr>
      </w:pPr>
      <w:r w:rsidRPr="00D8035B">
        <w:rPr>
          <w:rFonts w:ascii="Times New Roman" w:hAnsi="Times New Roman" w:cs="Times New Roman"/>
          <w:sz w:val="28"/>
          <w:szCs w:val="28"/>
        </w:rPr>
        <w:t>Дружат в нашей группе (Хлопают в ладоши.)</w:t>
      </w:r>
    </w:p>
    <w:p w14:paraId="10F13F91" w14:textId="77777777" w:rsidR="00CC2B74" w:rsidRPr="00D8035B" w:rsidRDefault="00CC2B74" w:rsidP="00CC2B74">
      <w:pPr>
        <w:pStyle w:val="a6"/>
        <w:rPr>
          <w:rFonts w:ascii="Times New Roman" w:hAnsi="Times New Roman" w:cs="Times New Roman"/>
          <w:sz w:val="28"/>
          <w:szCs w:val="28"/>
        </w:rPr>
      </w:pPr>
      <w:r w:rsidRPr="00D8035B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14:paraId="12204803" w14:textId="77777777" w:rsidR="00CC2B74" w:rsidRPr="00D8035B" w:rsidRDefault="00CC2B74" w:rsidP="00CC2B74">
      <w:pPr>
        <w:pStyle w:val="a6"/>
        <w:rPr>
          <w:rFonts w:ascii="Times New Roman" w:hAnsi="Times New Roman" w:cs="Times New Roman"/>
          <w:sz w:val="28"/>
          <w:szCs w:val="28"/>
        </w:rPr>
      </w:pPr>
      <w:r w:rsidRPr="00D8035B">
        <w:rPr>
          <w:rFonts w:ascii="Times New Roman" w:hAnsi="Times New Roman" w:cs="Times New Roman"/>
          <w:sz w:val="28"/>
          <w:szCs w:val="28"/>
        </w:rPr>
        <w:t>Мы с тобой подружим (Стучат кулачками друг об друга.)</w:t>
      </w:r>
    </w:p>
    <w:p w14:paraId="7B77669D" w14:textId="77777777" w:rsidR="00CC2B74" w:rsidRPr="00D8035B" w:rsidRDefault="00CC2B74" w:rsidP="00CC2B74">
      <w:pPr>
        <w:pStyle w:val="a6"/>
        <w:rPr>
          <w:rFonts w:ascii="Times New Roman" w:hAnsi="Times New Roman" w:cs="Times New Roman"/>
          <w:sz w:val="28"/>
          <w:szCs w:val="28"/>
        </w:rPr>
      </w:pPr>
      <w:r w:rsidRPr="00D8035B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14:paraId="2EA898D6" w14:textId="77777777" w:rsidR="00CC2B74" w:rsidRPr="00D8035B" w:rsidRDefault="00CC2B74" w:rsidP="00CC2B74">
      <w:pPr>
        <w:pStyle w:val="a6"/>
        <w:rPr>
          <w:rFonts w:ascii="Times New Roman" w:hAnsi="Times New Roman" w:cs="Times New Roman"/>
          <w:sz w:val="28"/>
          <w:szCs w:val="28"/>
        </w:rPr>
      </w:pPr>
      <w:r w:rsidRPr="00D8035B">
        <w:rPr>
          <w:rFonts w:ascii="Times New Roman" w:hAnsi="Times New Roman" w:cs="Times New Roman"/>
          <w:sz w:val="28"/>
          <w:szCs w:val="28"/>
        </w:rPr>
        <w:t>Раз, два, три, четыре, пять (Загибают пальчики поочередно, начиная с мизинца.)</w:t>
      </w:r>
    </w:p>
    <w:p w14:paraId="14FC10B4" w14:textId="77777777" w:rsidR="00CC2B74" w:rsidRPr="00D8035B" w:rsidRDefault="00CC2B74" w:rsidP="00CC2B74">
      <w:pPr>
        <w:pStyle w:val="a6"/>
        <w:rPr>
          <w:rFonts w:ascii="Times New Roman" w:hAnsi="Times New Roman" w:cs="Times New Roman"/>
          <w:sz w:val="28"/>
          <w:szCs w:val="28"/>
        </w:rPr>
      </w:pPr>
      <w:r w:rsidRPr="00D8035B">
        <w:rPr>
          <w:rFonts w:ascii="Times New Roman" w:hAnsi="Times New Roman" w:cs="Times New Roman"/>
          <w:sz w:val="28"/>
          <w:szCs w:val="28"/>
        </w:rPr>
        <w:t>Будем снова мы считать.</w:t>
      </w:r>
    </w:p>
    <w:p w14:paraId="25197D65" w14:textId="77777777" w:rsidR="00CC2B74" w:rsidRPr="00D8035B" w:rsidRDefault="00CC2B74" w:rsidP="00CC2B74">
      <w:pPr>
        <w:pStyle w:val="a6"/>
        <w:rPr>
          <w:rFonts w:ascii="Times New Roman" w:hAnsi="Times New Roman" w:cs="Times New Roman"/>
          <w:sz w:val="28"/>
          <w:szCs w:val="28"/>
        </w:rPr>
      </w:pPr>
      <w:r w:rsidRPr="00D8035B">
        <w:rPr>
          <w:rFonts w:ascii="Times New Roman" w:hAnsi="Times New Roman" w:cs="Times New Roman"/>
          <w:sz w:val="28"/>
          <w:szCs w:val="28"/>
        </w:rPr>
        <w:t xml:space="preserve">Раз, два, три, четыре, пять (Загибают пальчики поочередно, начиная с мизинца, на др. руке.) </w:t>
      </w:r>
    </w:p>
    <w:p w14:paraId="5DEC416A" w14:textId="77777777" w:rsidR="00CC2B74" w:rsidRPr="00CC2B74" w:rsidRDefault="00CC2B74" w:rsidP="00CC2B74">
      <w:pPr>
        <w:pStyle w:val="a6"/>
        <w:rPr>
          <w:rFonts w:ascii="Times New Roman" w:hAnsi="Times New Roman" w:cs="Times New Roman"/>
          <w:sz w:val="28"/>
          <w:szCs w:val="28"/>
        </w:rPr>
      </w:pPr>
      <w:r w:rsidRPr="00D8035B"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14:paraId="4B96626A" w14:textId="77777777" w:rsidR="0078672F" w:rsidRDefault="0078672F">
      <w:r w:rsidRPr="0078672F">
        <w:rPr>
          <w:noProof/>
        </w:rPr>
        <w:drawing>
          <wp:inline distT="0" distB="0" distL="0" distR="0" wp14:anchorId="3A25E4A1" wp14:editId="7CD5EF4E">
            <wp:extent cx="3642995" cy="2028825"/>
            <wp:effectExtent l="0" t="0" r="0" b="0"/>
            <wp:docPr id="3" name="Рисунок 2" descr="I:\Фото ЗОЖ\IMG_08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I:\Фото ЗОЖ\IMG_0851.jpg"/>
                    <pic:cNvPicPr/>
                  </pic:nvPicPr>
                  <pic:blipFill rotWithShape="1">
                    <a:blip r:embed="rId5" cstate="print"/>
                    <a:srcRect b="16463"/>
                    <a:stretch/>
                  </pic:blipFill>
                  <pic:spPr bwMode="auto">
                    <a:xfrm>
                      <a:off x="0" y="0"/>
                      <a:ext cx="3643338" cy="202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4A4D5B" w14:textId="77777777" w:rsidR="00CC2B74" w:rsidRPr="00290B0D" w:rsidRDefault="00CC2B74" w:rsidP="00CC2B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0B0D">
        <w:rPr>
          <w:rStyle w:val="c0"/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0"/>
          <w:rFonts w:ascii="Times New Roman" w:hAnsi="Times New Roman" w:cs="Times New Roman"/>
          <w:sz w:val="28"/>
          <w:szCs w:val="28"/>
        </w:rPr>
        <w:t>п</w:t>
      </w:r>
      <w:r w:rsidRPr="00290B0D">
        <w:rPr>
          <w:rStyle w:val="c0"/>
          <w:rFonts w:ascii="Times New Roman" w:hAnsi="Times New Roman" w:cs="Times New Roman"/>
          <w:sz w:val="28"/>
          <w:szCs w:val="28"/>
        </w:rPr>
        <w:t>альчиковые игры – это не только простой и быстрый способ развлечь ребенка, но и занятие, которое имеет колоссальный развивающий потенциал. Специалисты отмечают, что дети, которые регулярно занимаются пальчиковой гимнастикой, быстрее начинают говорить, писать, а также отличаются</w:t>
      </w:r>
      <w:r w:rsidRPr="00290B0D">
        <w:rPr>
          <w:rStyle w:val="c10"/>
          <w:rFonts w:ascii="Times New Roman" w:hAnsi="Times New Roman" w:cs="Times New Roman"/>
          <w:sz w:val="28"/>
          <w:szCs w:val="28"/>
        </w:rPr>
        <w:t> </w:t>
      </w:r>
      <w:r w:rsidRPr="00290B0D">
        <w:rPr>
          <w:rStyle w:val="c0"/>
          <w:rFonts w:ascii="Times New Roman" w:hAnsi="Times New Roman" w:cs="Times New Roman"/>
          <w:sz w:val="28"/>
          <w:szCs w:val="28"/>
        </w:rPr>
        <w:t>хорошей памятью и вниманием.</w:t>
      </w:r>
    </w:p>
    <w:p w14:paraId="34867586" w14:textId="77777777" w:rsidR="00CC2B74" w:rsidRDefault="00CC2B74" w:rsidP="00CC2B74">
      <w:pPr>
        <w:jc w:val="both"/>
      </w:pPr>
    </w:p>
    <w:p w14:paraId="25576AE0" w14:textId="77777777" w:rsidR="00CC2B74" w:rsidRDefault="00CC2B74" w:rsidP="00CC2B74">
      <w:pPr>
        <w:jc w:val="both"/>
      </w:pPr>
    </w:p>
    <w:sectPr w:rsidR="00CC2B74" w:rsidSect="00EB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182"/>
    <w:rsid w:val="00302BF2"/>
    <w:rsid w:val="003A3182"/>
    <w:rsid w:val="004C7738"/>
    <w:rsid w:val="0078672F"/>
    <w:rsid w:val="00823618"/>
    <w:rsid w:val="00927DD0"/>
    <w:rsid w:val="00992EAB"/>
    <w:rsid w:val="00AB2A2B"/>
    <w:rsid w:val="00CC2B74"/>
    <w:rsid w:val="00D46ABC"/>
    <w:rsid w:val="00E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72A8"/>
  <w15:docId w15:val="{7A285F31-0B42-4C58-BBFC-F1404834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A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3182"/>
  </w:style>
  <w:style w:type="paragraph" w:customStyle="1" w:styleId="c7">
    <w:name w:val="c7"/>
    <w:basedOn w:val="a"/>
    <w:rsid w:val="003A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A3182"/>
  </w:style>
  <w:style w:type="character" w:customStyle="1" w:styleId="c21">
    <w:name w:val="c21"/>
    <w:basedOn w:val="a0"/>
    <w:rsid w:val="003A3182"/>
  </w:style>
  <w:style w:type="paragraph" w:customStyle="1" w:styleId="c6">
    <w:name w:val="c6"/>
    <w:basedOn w:val="a"/>
    <w:rsid w:val="003A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A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A3182"/>
  </w:style>
  <w:style w:type="paragraph" w:customStyle="1" w:styleId="c1">
    <w:name w:val="c1"/>
    <w:basedOn w:val="a"/>
    <w:rsid w:val="003A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A3182"/>
  </w:style>
  <w:style w:type="character" w:customStyle="1" w:styleId="c12">
    <w:name w:val="c12"/>
    <w:basedOn w:val="a0"/>
    <w:rsid w:val="003A3182"/>
  </w:style>
  <w:style w:type="paragraph" w:styleId="a4">
    <w:name w:val="Balloon Text"/>
    <w:basedOn w:val="a"/>
    <w:link w:val="a5"/>
    <w:uiPriority w:val="99"/>
    <w:semiHidden/>
    <w:unhideWhenUsed/>
    <w:rsid w:val="003A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3182"/>
    <w:pPr>
      <w:spacing w:after="0" w:line="240" w:lineRule="auto"/>
    </w:pPr>
  </w:style>
  <w:style w:type="character" w:customStyle="1" w:styleId="c10">
    <w:name w:val="c10"/>
    <w:basedOn w:val="a0"/>
    <w:rsid w:val="00CC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Яценко Анастасия</cp:lastModifiedBy>
  <cp:revision>10</cp:revision>
  <dcterms:created xsi:type="dcterms:W3CDTF">2024-10-05T18:32:00Z</dcterms:created>
  <dcterms:modified xsi:type="dcterms:W3CDTF">2024-10-08T09:54:00Z</dcterms:modified>
</cp:coreProperties>
</file>